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385" w:rsidRPr="001E418C" w:rsidRDefault="00513385" w:rsidP="005133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>Резюме</w:t>
      </w:r>
    </w:p>
    <w:p w:rsidR="00513385" w:rsidRPr="006D0A70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Ф.И.О.: </w:t>
      </w:r>
      <w:r w:rsidRPr="006D0A70">
        <w:rPr>
          <w:rFonts w:ascii="Times New Roman" w:hAnsi="Times New Roman" w:cs="Times New Roman"/>
          <w:sz w:val="24"/>
          <w:szCs w:val="24"/>
        </w:rPr>
        <w:t>Нурпеисова Алтын Алданышовна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Дата рождения: </w:t>
      </w:r>
      <w:r w:rsidRPr="001E418C">
        <w:rPr>
          <w:rFonts w:ascii="Times New Roman" w:hAnsi="Times New Roman" w:cs="Times New Roman"/>
          <w:sz w:val="24"/>
          <w:szCs w:val="24"/>
        </w:rPr>
        <w:t>26.06.1983 г</w:t>
      </w:r>
      <w:r w:rsidRPr="001E41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Национальность: </w:t>
      </w:r>
      <w:r w:rsidRPr="001E418C">
        <w:rPr>
          <w:rFonts w:ascii="Times New Roman" w:hAnsi="Times New Roman" w:cs="Times New Roman"/>
          <w:sz w:val="24"/>
          <w:szCs w:val="24"/>
        </w:rPr>
        <w:t>казашка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Семейное положение: </w:t>
      </w:r>
      <w:r w:rsidRPr="001E418C">
        <w:rPr>
          <w:rFonts w:ascii="Times New Roman" w:hAnsi="Times New Roman" w:cs="Times New Roman"/>
          <w:sz w:val="24"/>
          <w:szCs w:val="24"/>
        </w:rPr>
        <w:t>не замужем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Адрес и контактные телефоны: </w:t>
      </w:r>
      <w:r w:rsidRPr="001E418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sz w:val="24"/>
          <w:szCs w:val="24"/>
        </w:rPr>
        <w:t>-Султан. Проспект Кабанбай батыра 29, кв</w:t>
      </w:r>
      <w:r w:rsidR="0068428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235</w:t>
      </w:r>
    </w:p>
    <w:p w:rsidR="00513385" w:rsidRPr="006D0A70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 xml:space="preserve">Сот. </w:t>
      </w:r>
      <w:r>
        <w:rPr>
          <w:rFonts w:ascii="Times New Roman" w:hAnsi="Times New Roman" w:cs="Times New Roman"/>
          <w:b/>
          <w:sz w:val="24"/>
          <w:szCs w:val="24"/>
        </w:rPr>
        <w:t xml:space="preserve">тел: </w:t>
      </w:r>
      <w:r w:rsidRPr="006D0A70">
        <w:rPr>
          <w:rFonts w:ascii="Times New Roman" w:hAnsi="Times New Roman" w:cs="Times New Roman"/>
          <w:sz w:val="24"/>
          <w:szCs w:val="24"/>
        </w:rPr>
        <w:t xml:space="preserve">8 707 808 79 85 </w:t>
      </w:r>
    </w:p>
    <w:p w:rsidR="00513385" w:rsidRPr="006D0A70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</w:t>
      </w:r>
      <w:r w:rsidRPr="006D0A7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тел</w:t>
      </w:r>
      <w:r w:rsidRPr="006D0A7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A70">
        <w:rPr>
          <w:rFonts w:ascii="Times New Roman" w:hAnsi="Times New Roman" w:cs="Times New Roman"/>
          <w:sz w:val="24"/>
          <w:szCs w:val="24"/>
        </w:rPr>
        <w:t>8 71 72 70 79 53</w:t>
      </w:r>
    </w:p>
    <w:p w:rsidR="00513385" w:rsidRPr="00684287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684287">
        <w:rPr>
          <w:rFonts w:ascii="Times New Roman" w:hAnsi="Times New Roman" w:cs="Times New Roman"/>
          <w:b/>
          <w:sz w:val="24"/>
          <w:szCs w:val="24"/>
        </w:rPr>
        <w:t>-</w:t>
      </w:r>
      <w:r w:rsidRPr="001E418C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68428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13385" w:rsidRPr="00684287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0A70">
        <w:rPr>
          <w:rFonts w:ascii="Times New Roman" w:hAnsi="Times New Roman" w:cs="Times New Roman"/>
          <w:sz w:val="24"/>
          <w:szCs w:val="24"/>
          <w:lang w:val="en-US"/>
        </w:rPr>
        <w:t>nurpeissova</w:t>
      </w:r>
      <w:proofErr w:type="spellEnd"/>
      <w:r w:rsidRPr="0068428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D0A70">
        <w:rPr>
          <w:rFonts w:ascii="Times New Roman" w:hAnsi="Times New Roman" w:cs="Times New Roman"/>
          <w:sz w:val="24"/>
          <w:szCs w:val="24"/>
          <w:lang w:val="en-US"/>
        </w:rPr>
        <w:t>altyn</w:t>
      </w:r>
      <w:proofErr w:type="spellEnd"/>
      <w:r w:rsidRPr="00684287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6D0A70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Pr="00684287">
        <w:rPr>
          <w:rFonts w:ascii="Times New Roman" w:hAnsi="Times New Roman" w:cs="Times New Roman"/>
          <w:sz w:val="24"/>
          <w:szCs w:val="24"/>
        </w:rPr>
        <w:t>.</w:t>
      </w:r>
      <w:r w:rsidRPr="006D0A70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513385" w:rsidRPr="006D0A70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4" w:history="1">
        <w:r w:rsidRPr="006D0A7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altyn.nur@mail.ru</w:t>
        </w:r>
      </w:hyperlink>
    </w:p>
    <w:p w:rsidR="00513385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A70">
        <w:rPr>
          <w:rFonts w:ascii="Times New Roman" w:hAnsi="Times New Roman" w:cs="Times New Roman"/>
          <w:b/>
          <w:sz w:val="24"/>
          <w:szCs w:val="24"/>
        </w:rPr>
        <w:t xml:space="preserve">Категория: </w:t>
      </w:r>
      <w:r w:rsidRPr="006D0A70">
        <w:rPr>
          <w:rFonts w:ascii="Times New Roman" w:hAnsi="Times New Roman" w:cs="Times New Roman"/>
          <w:sz w:val="24"/>
          <w:szCs w:val="24"/>
        </w:rPr>
        <w:t>вторая квалификационная категория.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>Образование: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 xml:space="preserve">2003-2008 </w:t>
      </w:r>
      <w:proofErr w:type="spellStart"/>
      <w:r w:rsidRPr="001E418C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1E418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Казахская государственная медицинская академия</w:t>
      </w:r>
      <w:r w:rsidRPr="001E418C">
        <w:rPr>
          <w:rFonts w:ascii="Times New Roman" w:hAnsi="Times New Roman" w:cs="Times New Roman"/>
          <w:sz w:val="24"/>
          <w:szCs w:val="24"/>
        </w:rPr>
        <w:t>, квалификация – врач.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 xml:space="preserve">2008-2009 </w:t>
      </w:r>
      <w:proofErr w:type="spellStart"/>
      <w:r w:rsidRPr="001E418C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1E418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Pr="001E418C">
        <w:rPr>
          <w:rFonts w:ascii="Times New Roman" w:hAnsi="Times New Roman" w:cs="Times New Roman"/>
          <w:sz w:val="24"/>
          <w:szCs w:val="24"/>
        </w:rPr>
        <w:t>«Медицинский университет Астана»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E418C">
        <w:rPr>
          <w:rFonts w:ascii="Times New Roman" w:hAnsi="Times New Roman" w:cs="Times New Roman"/>
          <w:sz w:val="24"/>
          <w:szCs w:val="24"/>
        </w:rPr>
        <w:t>Интернатура по специальности лечебное дело, присвоена квалификация врач онколог.</w:t>
      </w:r>
    </w:p>
    <w:p w:rsidR="00513385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2011- 2013г.г. – АО «Медицинский университет Астана» резидентура</w:t>
      </w:r>
      <w:r>
        <w:rPr>
          <w:rFonts w:ascii="Times New Roman" w:hAnsi="Times New Roman" w:cs="Times New Roman"/>
          <w:sz w:val="24"/>
          <w:szCs w:val="24"/>
        </w:rPr>
        <w:t xml:space="preserve"> по специальности   </w:t>
      </w:r>
      <w:r w:rsidRPr="001E418C">
        <w:rPr>
          <w:rFonts w:ascii="Times New Roman" w:hAnsi="Times New Roman" w:cs="Times New Roman"/>
          <w:sz w:val="24"/>
          <w:szCs w:val="24"/>
        </w:rPr>
        <w:t>Клиническая фармакология».</w:t>
      </w:r>
    </w:p>
    <w:p w:rsidR="00513385" w:rsidRPr="00513385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2018-по настоящее время. НАО «Медицинский университет Астана», </w:t>
      </w:r>
      <w:r>
        <w:rPr>
          <w:rFonts w:ascii="Times New Roman" w:hAnsi="Times New Roman" w:cs="Times New Roman"/>
          <w:sz w:val="24"/>
          <w:szCs w:val="24"/>
          <w:lang w:val="en-US"/>
        </w:rPr>
        <w:t>PhD</w:t>
      </w:r>
      <w:r w:rsidRPr="00513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докторант. 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>Трудовая деятельность:</w:t>
      </w:r>
    </w:p>
    <w:p w:rsidR="00513385" w:rsidRPr="001E418C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2009г.-2011г. Врач химиотерапевт-онколог. Городской онкологический диспансер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</w:rPr>
        <w:t>Астана</w:t>
      </w:r>
    </w:p>
    <w:p w:rsidR="00513385" w:rsidRPr="001E418C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2012г. – 2013г.  Ассистент кафедры клинической фармакологии и фармакотерапии АО «Медицинский университет Астана»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.10.2013г-27.05.2017г </w:t>
      </w:r>
      <w:r w:rsidRPr="001E418C">
        <w:rPr>
          <w:rFonts w:ascii="Times New Roman" w:hAnsi="Times New Roman" w:cs="Times New Roman"/>
          <w:sz w:val="24"/>
          <w:szCs w:val="24"/>
        </w:rPr>
        <w:t>врач клинический фармаколог РГП «Больница МЦ УДП РК»</w:t>
      </w:r>
      <w:r w:rsidR="00684287">
        <w:rPr>
          <w:rFonts w:ascii="Times New Roman" w:hAnsi="Times New Roman" w:cs="Times New Roman"/>
          <w:sz w:val="24"/>
          <w:szCs w:val="24"/>
        </w:rPr>
        <w:t>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24.05.2017г по настоящее время и. о. заведующего клинико-фармакологическим отделом.</w:t>
      </w:r>
    </w:p>
    <w:p w:rsidR="00513385" w:rsidRPr="00F6612C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12C">
        <w:rPr>
          <w:rFonts w:ascii="Times New Roman" w:hAnsi="Times New Roman" w:cs="Times New Roman"/>
          <w:b/>
          <w:sz w:val="24"/>
          <w:szCs w:val="24"/>
        </w:rPr>
        <w:t>Дополнительное образование: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25.11.2014г- 04.12.2014г: Антибиотикотерапия в клинике внутренних болезней. ГБОУВПО «Северо-Западный государственный медицинский университет имени И.И. Мечникова» МЗ РФ. г. Санкт-Петербург.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23.05.2016г-17.06.2016г: Новые методы мониторинга рационального использование лекарственных средств. Тромбопрофилактика в хирургии. Литовский университет наук здоровья. г. Каунас. Литва.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27-31.03.2017г: Этика научных исследований в области здравоохранения. МЗ и СР РК РГП на ПХВ «Республиканский Центр развития здравоохранения». г. Астана. 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21.09.2017г-05.09.2017г Рациональное использование и безопасность химиопрепаратов. Международный научно-образовательный центр инновационный медицины. Г. Астана.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02-14.04.2018г: Клиническая фармакогенетика с основами персонализированной медицины. ФГБОУДПО «Российская медицинская академия непрерывного профессионального образования» МЗ РФ.</w:t>
      </w:r>
    </w:p>
    <w:p w:rsidR="00513385" w:rsidRP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54D0">
        <w:rPr>
          <w:rFonts w:ascii="Times New Roman" w:hAnsi="Times New Roman" w:cs="Times New Roman"/>
          <w:sz w:val="24"/>
          <w:szCs w:val="24"/>
        </w:rPr>
        <w:t>6. 07.08.2018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B54D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Санкт-Петербург. Россия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Clinical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Practice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385">
        <w:rPr>
          <w:rFonts w:ascii="Times New Roman" w:hAnsi="Times New Roman" w:cs="Times New Roman"/>
          <w:sz w:val="24"/>
          <w:szCs w:val="24"/>
          <w:lang w:val="en-US"/>
        </w:rPr>
        <w:t>7. 23–27.09.2018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Женева</w:t>
      </w:r>
      <w:r w:rsidRPr="005133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Швейцария</w:t>
      </w:r>
      <w:r w:rsidRPr="006D0A70">
        <w:rPr>
          <w:rFonts w:ascii="Times New Roman" w:hAnsi="Times New Roman" w:cs="Times New Roman"/>
          <w:sz w:val="24"/>
          <w:szCs w:val="24"/>
        </w:rPr>
        <w:t>, 4-я летняя научная школа, организованная Европейским обществом по фармакогеномике и персонализированной терапии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3385" w:rsidRPr="001E418C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b/>
          <w:sz w:val="24"/>
          <w:szCs w:val="24"/>
        </w:rPr>
        <w:t>Профессиональные опыт и навыки: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Разработка лекарственного формуляра организации здравоохранения.</w:t>
      </w:r>
    </w:p>
    <w:p w:rsidR="00513385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Оценка использования лекарственных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</w:rPr>
        <w:t>средств, и клинико-фармакологическая экспертиза в амбулаторной и госпитальной практике.</w:t>
      </w:r>
    </w:p>
    <w:p w:rsidR="00513385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выборочной экспертизы лечения больных на предмет качества проведенной фармакотерапии.</w:t>
      </w:r>
    </w:p>
    <w:p w:rsidR="00684287" w:rsidRDefault="00684287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287">
        <w:rPr>
          <w:rFonts w:ascii="Times New Roman" w:hAnsi="Times New Roman" w:cs="Times New Roman"/>
          <w:sz w:val="24"/>
          <w:szCs w:val="24"/>
        </w:rPr>
        <w:t xml:space="preserve">Консультация </w:t>
      </w:r>
      <w:r>
        <w:rPr>
          <w:rFonts w:ascii="Times New Roman" w:hAnsi="Times New Roman" w:cs="Times New Roman"/>
          <w:sz w:val="24"/>
          <w:szCs w:val="24"/>
        </w:rPr>
        <w:t>врачей</w:t>
      </w:r>
      <w:r w:rsidRPr="00684287">
        <w:rPr>
          <w:rFonts w:ascii="Times New Roman" w:hAnsi="Times New Roman" w:cs="Times New Roman"/>
          <w:sz w:val="24"/>
          <w:szCs w:val="24"/>
        </w:rPr>
        <w:t xml:space="preserve"> с целью рационализации проводимой им фармакотерапии с учетом тяжести течения заболевания, состояния функциональных систем, генетических и возрастных особенностей, данных лекарственного фармакокинетического мониторинга.</w:t>
      </w:r>
    </w:p>
    <w:p w:rsidR="00684287" w:rsidRDefault="00684287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Работа с электронными ресурсами по формулярам, клинико-практическим руководствам и доказательной медицины (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BNF</w:t>
      </w:r>
      <w:r w:rsidRPr="001E418C">
        <w:rPr>
          <w:rFonts w:ascii="Times New Roman" w:hAnsi="Times New Roman" w:cs="Times New Roman"/>
          <w:sz w:val="24"/>
          <w:szCs w:val="24"/>
        </w:rPr>
        <w:t xml:space="preserve"> -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British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Formulary</w:t>
      </w:r>
      <w:r w:rsidRPr="001E41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EBSCO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Trip</w:t>
      </w:r>
      <w:r w:rsidRPr="006D0A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Database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Pr="001E418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E418C">
        <w:rPr>
          <w:rFonts w:ascii="Times New Roman" w:hAnsi="Times New Roman" w:cs="Times New Roman"/>
          <w:sz w:val="24"/>
          <w:szCs w:val="24"/>
        </w:rPr>
        <w:t>National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Institute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Clinical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Excellence</w:t>
      </w:r>
      <w:r w:rsidRPr="001E418C">
        <w:rPr>
          <w:rFonts w:ascii="Times New Roman" w:hAnsi="Times New Roman" w:cs="Times New Roman"/>
          <w:sz w:val="24"/>
          <w:szCs w:val="24"/>
        </w:rPr>
        <w:t xml:space="preserve">,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SIGN</w:t>
      </w:r>
      <w:r w:rsidRPr="001E418C">
        <w:rPr>
          <w:rFonts w:ascii="Times New Roman" w:hAnsi="Times New Roman" w:cs="Times New Roman"/>
          <w:sz w:val="24"/>
          <w:szCs w:val="24"/>
        </w:rPr>
        <w:t xml:space="preserve">-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Scottish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Intercollegiate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Guidelines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Network</w:t>
      </w:r>
      <w:r w:rsidRPr="001E418C">
        <w:rPr>
          <w:rFonts w:ascii="Times New Roman" w:hAnsi="Times New Roman" w:cs="Times New Roman"/>
          <w:sz w:val="24"/>
          <w:szCs w:val="24"/>
        </w:rPr>
        <w:t xml:space="preserve">,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E418C">
        <w:rPr>
          <w:rFonts w:ascii="Times New Roman" w:hAnsi="Times New Roman" w:cs="Times New Roman"/>
          <w:sz w:val="24"/>
          <w:szCs w:val="24"/>
        </w:rPr>
        <w:t xml:space="preserve">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date</w:t>
      </w:r>
      <w:r w:rsidRPr="001E418C">
        <w:rPr>
          <w:rFonts w:ascii="Times New Roman" w:hAnsi="Times New Roman" w:cs="Times New Roman"/>
          <w:sz w:val="24"/>
          <w:szCs w:val="24"/>
        </w:rPr>
        <w:t xml:space="preserve">, </w:t>
      </w:r>
      <w:r w:rsidRPr="001E418C">
        <w:rPr>
          <w:rFonts w:ascii="Times New Roman" w:hAnsi="Times New Roman" w:cs="Times New Roman"/>
          <w:sz w:val="24"/>
          <w:szCs w:val="24"/>
          <w:lang w:val="en-US"/>
        </w:rPr>
        <w:t>Micromedex</w:t>
      </w:r>
      <w:r w:rsidRPr="001E41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418C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1E418C">
        <w:rPr>
          <w:rFonts w:ascii="Times New Roman" w:hAnsi="Times New Roman" w:cs="Times New Roman"/>
          <w:sz w:val="24"/>
          <w:szCs w:val="24"/>
        </w:rPr>
        <w:t>).</w:t>
      </w:r>
    </w:p>
    <w:p w:rsidR="00513385" w:rsidRDefault="00513385" w:rsidP="0051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>Регистрация нежелательных побочных реакций/отсутствия эффективности лекарственных средств.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18C">
        <w:rPr>
          <w:rFonts w:ascii="Times New Roman" w:hAnsi="Times New Roman" w:cs="Times New Roman"/>
          <w:b/>
          <w:sz w:val="24"/>
          <w:szCs w:val="24"/>
        </w:rPr>
        <w:t>Знание языков:</w:t>
      </w:r>
    </w:p>
    <w:p w:rsidR="00513385" w:rsidRPr="001E418C" w:rsidRDefault="00513385" w:rsidP="0051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8C">
        <w:rPr>
          <w:rFonts w:ascii="Times New Roman" w:hAnsi="Times New Roman" w:cs="Times New Roman"/>
          <w:sz w:val="24"/>
          <w:szCs w:val="24"/>
        </w:rPr>
        <w:t xml:space="preserve">Казахский и русский свободно, английский - </w:t>
      </w:r>
      <w:r w:rsidRPr="001E418C">
        <w:rPr>
          <w:rFonts w:ascii="Times New Roman" w:hAnsi="Times New Roman" w:cs="Times New Roman"/>
          <w:sz w:val="24"/>
          <w:szCs w:val="24"/>
          <w:lang w:val="kk-KZ"/>
        </w:rPr>
        <w:t>intermediate</w:t>
      </w:r>
      <w:r w:rsidRPr="001E418C">
        <w:rPr>
          <w:rFonts w:ascii="Times New Roman" w:hAnsi="Times New Roman" w:cs="Times New Roman"/>
          <w:sz w:val="24"/>
          <w:szCs w:val="24"/>
        </w:rPr>
        <w:t>.</w:t>
      </w:r>
    </w:p>
    <w:p w:rsidR="00513385" w:rsidRDefault="00513385" w:rsidP="00513385">
      <w:pPr>
        <w:pStyle w:val="a4"/>
        <w:tabs>
          <w:tab w:val="left" w:pos="0"/>
        </w:tabs>
        <w:spacing w:after="0"/>
        <w:jc w:val="both"/>
        <w:rPr>
          <w:rFonts w:ascii="Arial" w:hAnsi="Arial" w:cs="Arial"/>
        </w:rPr>
      </w:pPr>
      <w:r w:rsidRPr="001E418C">
        <w:rPr>
          <w:rFonts w:cs="Times New Roman"/>
          <w:b/>
        </w:rPr>
        <w:t xml:space="preserve">Личные качества: </w:t>
      </w:r>
      <w:r w:rsidRPr="001E418C">
        <w:rPr>
          <w:rFonts w:cs="Times New Roman"/>
        </w:rPr>
        <w:t>ответственность, дисциплинированность, исполнительность, стремление к развитию и профессиональному росту.</w:t>
      </w:r>
      <w:r w:rsidRPr="001E418C">
        <w:rPr>
          <w:rFonts w:ascii="Arial" w:hAnsi="Arial" w:cs="Arial"/>
        </w:rPr>
        <w:t xml:space="preserve"> </w:t>
      </w:r>
    </w:p>
    <w:p w:rsidR="00513385" w:rsidRDefault="00513385"/>
    <w:sectPr w:rsidR="00513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10"/>
    <w:rsid w:val="00513385"/>
    <w:rsid w:val="00684287"/>
    <w:rsid w:val="00CB6110"/>
    <w:rsid w:val="00D1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50AD"/>
  <w15:chartTrackingRefBased/>
  <w15:docId w15:val="{BA2DA975-74CB-41A2-A134-07EA14FB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3385"/>
    <w:rPr>
      <w:color w:val="0563C1" w:themeColor="hyperlink"/>
      <w:u w:val="single"/>
    </w:rPr>
  </w:style>
  <w:style w:type="paragraph" w:styleId="a4">
    <w:name w:val="Body Text"/>
    <w:basedOn w:val="a"/>
    <w:link w:val="a5"/>
    <w:rsid w:val="00513385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513385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tyn.nu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</dc:creator>
  <cp:keywords/>
  <dc:description/>
  <cp:lastModifiedBy>Алтын</cp:lastModifiedBy>
  <cp:revision>2</cp:revision>
  <dcterms:created xsi:type="dcterms:W3CDTF">2020-06-05T16:10:00Z</dcterms:created>
  <dcterms:modified xsi:type="dcterms:W3CDTF">2020-06-05T16:30:00Z</dcterms:modified>
</cp:coreProperties>
</file>